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9E" w:rsidRDefault="00BE21C7" w:rsidP="00BE21C7">
      <w:pPr>
        <w:rPr>
          <w:b/>
          <w:sz w:val="28"/>
          <w:szCs w:val="28"/>
        </w:rPr>
      </w:pPr>
      <w:r>
        <w:rPr>
          <w:b/>
          <w:sz w:val="28"/>
          <w:szCs w:val="28"/>
        </w:rPr>
        <w:t xml:space="preserve">Force ouvrière s’oppose à la monétarisation </w:t>
      </w:r>
      <w:bookmarkStart w:id="0" w:name="_GoBack"/>
      <w:bookmarkEnd w:id="0"/>
    </w:p>
    <w:p w:rsidR="00BE21C7" w:rsidRDefault="00BE21C7" w:rsidP="00BE21C7"/>
    <w:p w:rsidR="00CD059E" w:rsidRPr="00CD059E" w:rsidRDefault="00CD059E" w:rsidP="00BE21C7">
      <w:pPr>
        <w:rPr>
          <w:b/>
          <w:sz w:val="28"/>
          <w:szCs w:val="28"/>
        </w:rPr>
      </w:pPr>
      <w:r w:rsidRPr="00CD059E">
        <w:rPr>
          <w:b/>
          <w:sz w:val="28"/>
          <w:szCs w:val="28"/>
        </w:rPr>
        <w:t xml:space="preserve">Pourquoi Force Ouvrière est contre la monétarisation des heures </w:t>
      </w:r>
      <w:r w:rsidRPr="00CD059E">
        <w:rPr>
          <w:b/>
          <w:sz w:val="28"/>
          <w:szCs w:val="28"/>
        </w:rPr>
        <w:br/>
        <w:t>du Compte Personnel de Formation (CPF)</w:t>
      </w:r>
    </w:p>
    <w:p w:rsidR="00CD059E" w:rsidRDefault="00CD059E" w:rsidP="00BE21C7"/>
    <w:p w:rsidR="00CD059E" w:rsidRDefault="00CD059E" w:rsidP="00BE21C7">
      <w:r>
        <w:t xml:space="preserve">Depuis plusieurs semaines, de </w:t>
      </w:r>
      <w:r w:rsidR="00BE7E8F">
        <w:t>nombreuses voix</w:t>
      </w:r>
      <w:r>
        <w:t xml:space="preserve"> favorables à la monétarisation des heures CPF </w:t>
      </w:r>
      <w:r w:rsidR="00BE7E8F">
        <w:t>s’élèvent, q</w:t>
      </w:r>
      <w:r>
        <w:t xml:space="preserve">ue ce soit dans le cadre </w:t>
      </w:r>
      <w:r w:rsidR="00BE7E8F">
        <w:t>des discussions qui ont lieu au</w:t>
      </w:r>
      <w:r>
        <w:t xml:space="preserve"> COPANEF </w:t>
      </w:r>
      <w:r w:rsidR="00B442C3" w:rsidRPr="00B442C3">
        <w:rPr>
          <w:i/>
        </w:rPr>
        <w:t>(</w:t>
      </w:r>
      <w:r w:rsidR="00B442C3" w:rsidRPr="00B442C3">
        <w:rPr>
          <w:rStyle w:val="st"/>
          <w:i/>
        </w:rPr>
        <w:t>Conseil Paritaire Interprofessionnel National pour l'Emploi et la Formation)</w:t>
      </w:r>
      <w:r w:rsidR="00B442C3">
        <w:rPr>
          <w:rStyle w:val="st"/>
        </w:rPr>
        <w:t xml:space="preserve"> </w:t>
      </w:r>
      <w:r w:rsidR="00BE7E8F">
        <w:t>au sujet</w:t>
      </w:r>
      <w:r>
        <w:t xml:space="preserve"> du CPF </w:t>
      </w:r>
      <w:r w:rsidR="00BE7E8F">
        <w:t xml:space="preserve">des </w:t>
      </w:r>
      <w:r>
        <w:t xml:space="preserve">demandeurs d’emploi, dans </w:t>
      </w:r>
      <w:r w:rsidR="00BE7E8F">
        <w:t>celui</w:t>
      </w:r>
      <w:r>
        <w:t xml:space="preserve"> d’un futur rapport</w:t>
      </w:r>
      <w:r w:rsidR="00BE7E8F">
        <w:t xml:space="preserve"> de l’</w:t>
      </w:r>
      <w:r>
        <w:t>I</w:t>
      </w:r>
      <w:r w:rsidR="00BE7E8F">
        <w:t>nspection générale des affaires sociales (I</w:t>
      </w:r>
      <w:r>
        <w:t>GAS</w:t>
      </w:r>
      <w:r w:rsidR="00BE7E8F">
        <w:t>)</w:t>
      </w:r>
      <w:r>
        <w:t xml:space="preserve"> sur la digitalisation de la formation professionnelle</w:t>
      </w:r>
      <w:r w:rsidR="00BE7E8F">
        <w:t>,</w:t>
      </w:r>
      <w:r>
        <w:t xml:space="preserve"> au CNEFOP </w:t>
      </w:r>
      <w:r w:rsidR="00B442C3">
        <w:t>(</w:t>
      </w:r>
      <w:r w:rsidR="00B442C3" w:rsidRPr="00B442C3">
        <w:rPr>
          <w:rStyle w:val="st"/>
          <w:i/>
        </w:rPr>
        <w:t>Conseil National de l'Emploi, de la Formation et de l'Orientation Professionnelles</w:t>
      </w:r>
      <w:r w:rsidR="00B442C3">
        <w:rPr>
          <w:rStyle w:val="st"/>
        </w:rPr>
        <w:t>)</w:t>
      </w:r>
      <w:r w:rsidR="00BE7E8F">
        <w:rPr>
          <w:rStyle w:val="st"/>
        </w:rPr>
        <w:t>,</w:t>
      </w:r>
      <w:r w:rsidR="00B442C3">
        <w:rPr>
          <w:rStyle w:val="st"/>
        </w:rPr>
        <w:t xml:space="preserve"> </w:t>
      </w:r>
      <w:r w:rsidR="00BE7E8F">
        <w:t>au cours d’échanges visant à enrichir le</w:t>
      </w:r>
      <w:r>
        <w:t xml:space="preserve"> rapp</w:t>
      </w:r>
      <w:r w:rsidR="00C9077E">
        <w:t>ort annuel sur le CPF et le</w:t>
      </w:r>
      <w:r w:rsidR="00BE7E8F">
        <w:t xml:space="preserve"> conseil en évolution professionnelle</w:t>
      </w:r>
      <w:r w:rsidR="00C9077E">
        <w:t xml:space="preserve"> </w:t>
      </w:r>
      <w:r w:rsidR="00BE7E8F">
        <w:t>(</w:t>
      </w:r>
      <w:r w:rsidR="00C9077E">
        <w:t>CEP</w:t>
      </w:r>
      <w:r w:rsidR="00BE7E8F">
        <w:t>)</w:t>
      </w:r>
      <w:r w:rsidR="00BE7E8F">
        <w:rPr>
          <w:i/>
        </w:rPr>
        <w:t>, ou encore</w:t>
      </w:r>
      <w:r w:rsidR="00C9077E">
        <w:t xml:space="preserve"> </w:t>
      </w:r>
      <w:r w:rsidR="00BE7E8F">
        <w:t xml:space="preserve">dans </w:t>
      </w:r>
      <w:r w:rsidR="00C9077E">
        <w:t>le dernier opus de l’Institut Montaigne</w:t>
      </w:r>
      <w:r w:rsidR="00B442C3">
        <w:t xml:space="preserve"> </w:t>
      </w:r>
      <w:r w:rsidR="00BE7E8F">
        <w:t>sur la s</w:t>
      </w:r>
      <w:r w:rsidR="00B442C3">
        <w:t xml:space="preserve">écurisation des </w:t>
      </w:r>
      <w:r w:rsidR="00BE7E8F">
        <w:t>p</w:t>
      </w:r>
      <w:r w:rsidR="00B442C3">
        <w:t>arcours.</w:t>
      </w:r>
    </w:p>
    <w:p w:rsidR="00BE7E8F" w:rsidRDefault="004971BF" w:rsidP="00BE21C7">
      <w:r>
        <w:t xml:space="preserve">Le compte personnel de formation constitue un </w:t>
      </w:r>
      <w:r w:rsidR="008D4A58">
        <w:t xml:space="preserve">succès </w:t>
      </w:r>
      <w:r w:rsidR="00DA45F0">
        <w:t>du paritarisme</w:t>
      </w:r>
      <w:r w:rsidR="008D4A58">
        <w:t xml:space="preserve">. </w:t>
      </w:r>
    </w:p>
    <w:p w:rsidR="00BE7E8F" w:rsidRDefault="008D4A58" w:rsidP="00BE21C7">
      <w:r>
        <w:t>C’est un dispositif solide qu</w:t>
      </w:r>
      <w:r w:rsidR="00DA45F0">
        <w:t>i a permis</w:t>
      </w:r>
      <w:r w:rsidR="00BE7E8F">
        <w:t>,</w:t>
      </w:r>
      <w:r w:rsidR="00DA45F0">
        <w:t xml:space="preserve"> depuis sa création</w:t>
      </w:r>
      <w:r w:rsidR="00BE7E8F">
        <w:t>,</w:t>
      </w:r>
      <w:r w:rsidR="00DA45F0">
        <w:t xml:space="preserve"> </w:t>
      </w:r>
      <w:r>
        <w:t>750 000 départs en formation. Les interlocuteurs sociaux, en lui donnant corps par l’</w:t>
      </w:r>
      <w:r w:rsidR="00BE7E8F">
        <w:t>a</w:t>
      </w:r>
      <w:r>
        <w:t xml:space="preserve">ccord national interprofessionnel </w:t>
      </w:r>
      <w:r w:rsidR="00DA45F0">
        <w:t>de</w:t>
      </w:r>
      <w:r>
        <w:t xml:space="preserve"> décembre 2013, ont pleinement pris leurs responsabilités, dans la continuité des précédents accords. C’est un dispositif qui transcende les statuts</w:t>
      </w:r>
      <w:r w:rsidR="00BE7E8F">
        <w:t>,</w:t>
      </w:r>
      <w:r>
        <w:t xml:space="preserve"> et pour lequel les fonds de la formation </w:t>
      </w:r>
      <w:r w:rsidR="00BE7E8F">
        <w:t xml:space="preserve">professionnelle </w:t>
      </w:r>
      <w:r>
        <w:t>assurent un financement des heures acquises</w:t>
      </w:r>
      <w:r w:rsidR="00831234">
        <w:t>,</w:t>
      </w:r>
      <w:r>
        <w:t xml:space="preserve"> même lorsque la personne est devenue demandeuse d’emploi. C’est un dispositif orienté vers l’accès à </w:t>
      </w:r>
      <w:r w:rsidR="00831234">
        <w:t>la</w:t>
      </w:r>
      <w:r>
        <w:t xml:space="preserve"> qualification, dans une optique de progression et/ou de reconversion</w:t>
      </w:r>
      <w:r w:rsidR="00BE7E8F" w:rsidRPr="00BE7E8F">
        <w:t xml:space="preserve"> professionnelle</w:t>
      </w:r>
      <w:r>
        <w:t xml:space="preserve">. </w:t>
      </w:r>
    </w:p>
    <w:p w:rsidR="00D846E9" w:rsidRDefault="00D846E9" w:rsidP="00BE21C7">
      <w:r>
        <w:t xml:space="preserve">La monétarisation appauvrit le compte personnel de formation et ses bénéficiaires. </w:t>
      </w:r>
    </w:p>
    <w:p w:rsidR="00DC3E68" w:rsidRDefault="00D846E9" w:rsidP="00BE21C7">
      <w:r>
        <w:t xml:space="preserve">Le CPF </w:t>
      </w:r>
      <w:r w:rsidR="008D4A58">
        <w:t>un dispositif fragile car il est soumis aux interventions de l’Etat</w:t>
      </w:r>
      <w:r w:rsidR="00BE7E8F">
        <w:t>,</w:t>
      </w:r>
      <w:r w:rsidR="008D4A58">
        <w:t xml:space="preserve"> comme l’illustre</w:t>
      </w:r>
      <w:r w:rsidR="00BE7E8F">
        <w:t xml:space="preserve"> si bien</w:t>
      </w:r>
      <w:r w:rsidR="008D4A58">
        <w:t xml:space="preserve"> la loi « </w:t>
      </w:r>
      <w:r w:rsidR="00883F8D">
        <w:t>T</w:t>
      </w:r>
      <w:r w:rsidR="008D4A58">
        <w:t xml:space="preserve">ravail ». </w:t>
      </w:r>
      <w:r w:rsidR="00DC3E68">
        <w:t>I</w:t>
      </w:r>
      <w:r w:rsidR="008D4A58">
        <w:t xml:space="preserve">l </w:t>
      </w:r>
      <w:r w:rsidR="00831234">
        <w:t xml:space="preserve">fait l’objet de nombreuses propositions </w:t>
      </w:r>
      <w:r w:rsidR="00883F8D">
        <w:t>visant à</w:t>
      </w:r>
      <w:r w:rsidR="00831234">
        <w:t xml:space="preserve"> dénaturer </w:t>
      </w:r>
      <w:r w:rsidR="00883F8D">
        <w:t>s</w:t>
      </w:r>
      <w:r w:rsidR="00831234">
        <w:t xml:space="preserve">a portée. La dernière en date est </w:t>
      </w:r>
      <w:r w:rsidR="00883F8D">
        <w:t xml:space="preserve">celle de </w:t>
      </w:r>
      <w:r w:rsidR="00831234">
        <w:t xml:space="preserve">sa monétarisation, c’est-à-dire </w:t>
      </w:r>
      <w:r w:rsidR="00883F8D">
        <w:t>du</w:t>
      </w:r>
      <w:r w:rsidR="00831234">
        <w:t xml:space="preserve"> passage d’</w:t>
      </w:r>
      <w:r w:rsidR="00DC3E68">
        <w:t xml:space="preserve">un décompte en </w:t>
      </w:r>
      <w:r w:rsidR="00831234">
        <w:t>« heures » à</w:t>
      </w:r>
      <w:r w:rsidR="00DC3E68">
        <w:t xml:space="preserve"> </w:t>
      </w:r>
      <w:r w:rsidR="00883F8D">
        <w:t>un décompte en</w:t>
      </w:r>
      <w:r w:rsidR="00831234">
        <w:t xml:space="preserve"> « euros ». Cette proposition est </w:t>
      </w:r>
      <w:r w:rsidR="00883F8D">
        <w:t xml:space="preserve">pourtant </w:t>
      </w:r>
      <w:r w:rsidR="00831234">
        <w:t>contre-productive</w:t>
      </w:r>
      <w:r w:rsidR="00883F8D">
        <w:t>, et ce</w:t>
      </w:r>
      <w:r w:rsidR="00831234">
        <w:t xml:space="preserve"> à plusieurs titres. Lors des travaux préparatoires au CPF, l’étude des expériences étrangères a démontré que cette solution a conduit à un échec partout ailleurs. Il s’agit d’une régression de neuf ans, et d’un retour au </w:t>
      </w:r>
      <w:r w:rsidR="00883F8D">
        <w:t>droit individuel à la formation (</w:t>
      </w:r>
      <w:r w:rsidR="00831234">
        <w:t>DIF</w:t>
      </w:r>
      <w:r w:rsidR="00883F8D">
        <w:t>)</w:t>
      </w:r>
      <w:r w:rsidR="00831234">
        <w:t xml:space="preserve"> portable, pour lequel le demandeur d’emploi troquait ses </w:t>
      </w:r>
      <w:r>
        <w:br/>
      </w:r>
      <w:r w:rsidR="00831234">
        <w:t>120 heures de DIF contre moi</w:t>
      </w:r>
      <w:r w:rsidR="00DC3E68">
        <w:t>n</w:t>
      </w:r>
      <w:r w:rsidR="00831234">
        <w:t>s de 1</w:t>
      </w:r>
      <w:r w:rsidR="00883F8D">
        <w:t xml:space="preserve"> </w:t>
      </w:r>
      <w:r w:rsidR="00831234">
        <w:t>100</w:t>
      </w:r>
      <w:r w:rsidR="00883F8D">
        <w:t xml:space="preserve"> </w:t>
      </w:r>
      <w:r w:rsidR="00831234">
        <w:t xml:space="preserve">€, </w:t>
      </w:r>
      <w:r w:rsidR="00DC3E68">
        <w:t>soit moins</w:t>
      </w:r>
      <w:r w:rsidR="00831234">
        <w:t xml:space="preserve"> </w:t>
      </w:r>
      <w:r>
        <w:t xml:space="preserve">de </w:t>
      </w:r>
      <w:r w:rsidR="00831234">
        <w:t xml:space="preserve">120 heures </w:t>
      </w:r>
      <w:r w:rsidR="00883F8D">
        <w:t xml:space="preserve">consacrées à une </w:t>
      </w:r>
      <w:r w:rsidR="00831234">
        <w:t>action de formation</w:t>
      </w:r>
      <w:r>
        <w:t xml:space="preserve"> qualifiante</w:t>
      </w:r>
      <w:r w:rsidR="00831234">
        <w:t>. Inéluctablement, la monétarisation des heures conduit à une perte de droits pour les bénéficiaires</w:t>
      </w:r>
      <w:r w:rsidR="00DC3E68">
        <w:t>.</w:t>
      </w:r>
      <w:r w:rsidR="00831234">
        <w:t xml:space="preserve"> </w:t>
      </w:r>
    </w:p>
    <w:p w:rsidR="00505C84" w:rsidRDefault="00DC3E68" w:rsidP="00BE21C7">
      <w:r>
        <w:t xml:space="preserve">En réalité, </w:t>
      </w:r>
      <w:r w:rsidR="00883F8D">
        <w:t xml:space="preserve">la </w:t>
      </w:r>
      <w:r>
        <w:t>monétarisation reporte la complexité du système de formation sur le bénéficiaire</w:t>
      </w:r>
      <w:r w:rsidR="00883F8D">
        <w:t>,</w:t>
      </w:r>
      <w:r>
        <w:t xml:space="preserve"> et non</w:t>
      </w:r>
      <w:r w:rsidR="00883F8D">
        <w:t xml:space="preserve"> plus</w:t>
      </w:r>
      <w:r>
        <w:t xml:space="preserve"> sur la gouvernance. C’est le signe d’une paresse intellectuelle et d’un renoncement au paritarisme que ne peut accepter Force ouvrière. Dans le cadre du compte personnel d’activité (CPA), le principe de fongibilité</w:t>
      </w:r>
      <w:r w:rsidR="00883F8D">
        <w:t xml:space="preserve"> </w:t>
      </w:r>
      <w:r>
        <w:t>et cette monétarisation permettront un détournement des objets de chaque compte, et notamment des financements de la formation à d’autres fins. C</w:t>
      </w:r>
      <w:r w:rsidR="00DA45F0">
        <w:t>ette perspective constitue</w:t>
      </w:r>
      <w:r w:rsidR="00883F8D">
        <w:t>,</w:t>
      </w:r>
      <w:r w:rsidR="00DA45F0">
        <w:t xml:space="preserve"> pour notre organisation</w:t>
      </w:r>
      <w:r w:rsidR="00883F8D">
        <w:t>,</w:t>
      </w:r>
      <w:r w:rsidR="00DA45F0">
        <w:t xml:space="preserve"> un enjeu </w:t>
      </w:r>
      <w:r w:rsidR="00445063">
        <w:t>de combats pour la construction de garanties collectives au bénéfice du projet de chaque personne.</w:t>
      </w:r>
    </w:p>
    <w:p w:rsidR="00CD059E" w:rsidRPr="00CD059E" w:rsidRDefault="00CD059E" w:rsidP="00BE21C7">
      <w:pPr>
        <w:rPr>
          <w:b/>
        </w:rPr>
      </w:pPr>
      <w:r w:rsidRPr="00CD059E">
        <w:rPr>
          <w:b/>
        </w:rPr>
        <w:t>Michel BEAUGAS</w:t>
      </w:r>
    </w:p>
    <w:p w:rsidR="00CD059E" w:rsidRDefault="00CD059E" w:rsidP="00BE21C7">
      <w:r>
        <w:t>Secrétaire Confédéral</w:t>
      </w:r>
    </w:p>
    <w:p w:rsidR="00CD059E" w:rsidRDefault="00CD059E" w:rsidP="00BE21C7">
      <w:r>
        <w:t>En charge de la Formation Professionnelle</w:t>
      </w:r>
    </w:p>
    <w:sectPr w:rsidR="00CD059E" w:rsidSect="00D846E9">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BF"/>
    <w:rsid w:val="0003054C"/>
    <w:rsid w:val="00143CF4"/>
    <w:rsid w:val="0025720B"/>
    <w:rsid w:val="00290CB3"/>
    <w:rsid w:val="003E7A63"/>
    <w:rsid w:val="00445063"/>
    <w:rsid w:val="004971BF"/>
    <w:rsid w:val="005A72AA"/>
    <w:rsid w:val="00831234"/>
    <w:rsid w:val="00883F8D"/>
    <w:rsid w:val="008D4A58"/>
    <w:rsid w:val="00B442C3"/>
    <w:rsid w:val="00BE21C7"/>
    <w:rsid w:val="00BE7E8F"/>
    <w:rsid w:val="00C9077E"/>
    <w:rsid w:val="00CD059E"/>
    <w:rsid w:val="00D846E9"/>
    <w:rsid w:val="00DA45F0"/>
    <w:rsid w:val="00DC3E68"/>
    <w:rsid w:val="00E07BB5"/>
    <w:rsid w:val="00FD5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07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77E"/>
    <w:rPr>
      <w:rFonts w:ascii="Segoe UI" w:hAnsi="Segoe UI" w:cs="Segoe UI"/>
      <w:sz w:val="18"/>
      <w:szCs w:val="18"/>
    </w:rPr>
  </w:style>
  <w:style w:type="character" w:customStyle="1" w:styleId="st">
    <w:name w:val="st"/>
    <w:basedOn w:val="Policepardfaut"/>
    <w:rsid w:val="00B4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07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77E"/>
    <w:rPr>
      <w:rFonts w:ascii="Segoe UI" w:hAnsi="Segoe UI" w:cs="Segoe UI"/>
      <w:sz w:val="18"/>
      <w:szCs w:val="18"/>
    </w:rPr>
  </w:style>
  <w:style w:type="character" w:customStyle="1" w:styleId="st">
    <w:name w:val="st"/>
    <w:basedOn w:val="Policepardfaut"/>
    <w:rsid w:val="00B4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Faintrenie2</dc:creator>
  <cp:lastModifiedBy>David GARCIA</cp:lastModifiedBy>
  <cp:revision>3</cp:revision>
  <cp:lastPrinted>2017-02-06T16:18:00Z</cp:lastPrinted>
  <dcterms:created xsi:type="dcterms:W3CDTF">2017-02-07T11:57:00Z</dcterms:created>
  <dcterms:modified xsi:type="dcterms:W3CDTF">2017-02-07T12:13:00Z</dcterms:modified>
</cp:coreProperties>
</file>